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16" w:rsidRPr="005C47C6" w:rsidRDefault="00697916" w:rsidP="00697916">
      <w:pPr>
        <w:rPr>
          <w:rFonts w:ascii="Times New Roman" w:hAnsi="Times New Roman" w:cs="Times New Roman"/>
          <w:sz w:val="24"/>
          <w:szCs w:val="24"/>
        </w:rPr>
      </w:pPr>
      <w:r w:rsidRPr="005C47C6">
        <w:rPr>
          <w:rFonts w:ascii="Times New Roman" w:hAnsi="Times New Roman" w:cs="Times New Roman"/>
          <w:sz w:val="24"/>
          <w:szCs w:val="24"/>
        </w:rPr>
        <w:t>“Of Plymouth Plantation” – William Bradford Close Read</w:t>
      </w:r>
      <w:bookmarkStart w:id="0" w:name="_GoBack"/>
      <w:bookmarkEnd w:id="0"/>
    </w:p>
    <w:p w:rsidR="00697916" w:rsidRPr="005C47C6" w:rsidRDefault="00697916" w:rsidP="00697916">
      <w:pPr>
        <w:rPr>
          <w:rFonts w:ascii="Times New Roman" w:hAnsi="Times New Roman" w:cs="Times New Roman"/>
          <w:sz w:val="24"/>
          <w:szCs w:val="24"/>
        </w:rPr>
      </w:pPr>
    </w:p>
    <w:p w:rsidR="00697916" w:rsidRPr="005C47C6" w:rsidRDefault="00697916" w:rsidP="00697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C6">
        <w:rPr>
          <w:rFonts w:ascii="Times New Roman" w:hAnsi="Times New Roman" w:cs="Times New Roman"/>
          <w:sz w:val="24"/>
          <w:szCs w:val="24"/>
        </w:rPr>
        <w:t>Read lines 19-24. Which verbs are active and which are passive?</w:t>
      </w:r>
    </w:p>
    <w:p w:rsidR="00697916" w:rsidRPr="005C47C6" w:rsidRDefault="00697916" w:rsidP="00697916">
      <w:pPr>
        <w:rPr>
          <w:rFonts w:ascii="Times New Roman" w:hAnsi="Times New Roman" w:cs="Times New Roman"/>
          <w:sz w:val="24"/>
          <w:szCs w:val="24"/>
        </w:rPr>
      </w:pPr>
    </w:p>
    <w:p w:rsidR="00697916" w:rsidRPr="005C47C6" w:rsidRDefault="00697916" w:rsidP="00697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C6">
        <w:rPr>
          <w:rFonts w:ascii="Times New Roman" w:hAnsi="Times New Roman" w:cs="Times New Roman"/>
          <w:sz w:val="24"/>
          <w:szCs w:val="24"/>
        </w:rPr>
        <w:t>Read lines 29-33. Archaic words are used that could be replaced with more modern ones. Replace fain and loath with something modern that is not in the definition on the page.</w:t>
      </w:r>
    </w:p>
    <w:p w:rsidR="00697916" w:rsidRPr="005C47C6" w:rsidRDefault="00697916" w:rsidP="00697916">
      <w:pPr>
        <w:rPr>
          <w:rFonts w:ascii="Times New Roman" w:hAnsi="Times New Roman" w:cs="Times New Roman"/>
          <w:sz w:val="24"/>
          <w:szCs w:val="24"/>
        </w:rPr>
      </w:pPr>
    </w:p>
    <w:p w:rsidR="00697916" w:rsidRPr="005C47C6" w:rsidRDefault="00697916" w:rsidP="00697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C6">
        <w:rPr>
          <w:rFonts w:ascii="Times New Roman" w:hAnsi="Times New Roman" w:cs="Times New Roman"/>
          <w:sz w:val="24"/>
          <w:szCs w:val="24"/>
        </w:rPr>
        <w:t xml:space="preserve">Detail John Howland’s rescue (lines 47-56). How does Bradford’s story differ from Thomas </w:t>
      </w:r>
      <w:proofErr w:type="spellStart"/>
      <w:r w:rsidRPr="005C47C6">
        <w:rPr>
          <w:rFonts w:ascii="Times New Roman" w:hAnsi="Times New Roman" w:cs="Times New Roman"/>
          <w:sz w:val="24"/>
          <w:szCs w:val="24"/>
        </w:rPr>
        <w:t>Jone’s</w:t>
      </w:r>
      <w:proofErr w:type="spellEnd"/>
      <w:r w:rsidRPr="005C47C6">
        <w:rPr>
          <w:rFonts w:ascii="Times New Roman" w:hAnsi="Times New Roman" w:cs="Times New Roman"/>
          <w:sz w:val="24"/>
          <w:szCs w:val="24"/>
        </w:rPr>
        <w:t xml:space="preserve"> story we read before this passage?</w:t>
      </w:r>
    </w:p>
    <w:p w:rsidR="006371AB" w:rsidRPr="005C47C6" w:rsidRDefault="006371AB" w:rsidP="006371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1AB" w:rsidRPr="005C47C6" w:rsidRDefault="006371AB" w:rsidP="006371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1AB" w:rsidRPr="005C47C6" w:rsidRDefault="006371AB" w:rsidP="00697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C6">
        <w:rPr>
          <w:rFonts w:ascii="Times New Roman" w:hAnsi="Times New Roman" w:cs="Times New Roman"/>
          <w:sz w:val="24"/>
          <w:szCs w:val="24"/>
        </w:rPr>
        <w:t>Identify three allusions in lines 78-109.</w:t>
      </w:r>
    </w:p>
    <w:p w:rsidR="006371AB" w:rsidRPr="005C47C6" w:rsidRDefault="006371AB" w:rsidP="006371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1AB" w:rsidRPr="005C47C6" w:rsidRDefault="006371AB" w:rsidP="006371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1AB" w:rsidRPr="005C47C6" w:rsidRDefault="006371AB" w:rsidP="00697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C6">
        <w:rPr>
          <w:rFonts w:ascii="Times New Roman" w:hAnsi="Times New Roman" w:cs="Times New Roman"/>
          <w:sz w:val="24"/>
          <w:szCs w:val="24"/>
        </w:rPr>
        <w:t>Reread line 110-116. Rewrite this lengthy sentence into shorter, more modern ones.</w:t>
      </w:r>
    </w:p>
    <w:p w:rsidR="00697916" w:rsidRPr="005C47C6" w:rsidRDefault="00697916" w:rsidP="00697916">
      <w:pPr>
        <w:rPr>
          <w:rFonts w:ascii="Times New Roman" w:hAnsi="Times New Roman" w:cs="Times New Roman"/>
          <w:sz w:val="24"/>
          <w:szCs w:val="24"/>
        </w:rPr>
      </w:pPr>
    </w:p>
    <w:p w:rsidR="00697916" w:rsidRPr="005C47C6" w:rsidRDefault="00697916" w:rsidP="00697916">
      <w:pPr>
        <w:rPr>
          <w:rFonts w:ascii="Times New Roman" w:hAnsi="Times New Roman" w:cs="Times New Roman"/>
          <w:sz w:val="24"/>
          <w:szCs w:val="24"/>
        </w:rPr>
      </w:pPr>
    </w:p>
    <w:p w:rsidR="00697916" w:rsidRPr="005C47C6" w:rsidRDefault="00697916" w:rsidP="00697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C6">
        <w:rPr>
          <w:rFonts w:ascii="Times New Roman" w:hAnsi="Times New Roman" w:cs="Times New Roman"/>
          <w:sz w:val="24"/>
          <w:szCs w:val="24"/>
        </w:rPr>
        <w:t>What special providences of God are given in line 178-185?</w:t>
      </w:r>
    </w:p>
    <w:p w:rsidR="00697916" w:rsidRPr="005C47C6" w:rsidRDefault="00697916" w:rsidP="00697916">
      <w:pPr>
        <w:rPr>
          <w:rFonts w:ascii="Times New Roman" w:hAnsi="Times New Roman" w:cs="Times New Roman"/>
          <w:sz w:val="24"/>
          <w:szCs w:val="24"/>
        </w:rPr>
      </w:pPr>
    </w:p>
    <w:p w:rsidR="00697916" w:rsidRPr="005C47C6" w:rsidRDefault="00697916" w:rsidP="00697916">
      <w:pPr>
        <w:rPr>
          <w:rFonts w:ascii="Times New Roman" w:hAnsi="Times New Roman" w:cs="Times New Roman"/>
          <w:sz w:val="24"/>
          <w:szCs w:val="24"/>
        </w:rPr>
      </w:pPr>
    </w:p>
    <w:p w:rsidR="00697916" w:rsidRPr="005C47C6" w:rsidRDefault="006371AB" w:rsidP="00697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C6">
        <w:rPr>
          <w:rFonts w:ascii="Times New Roman" w:hAnsi="Times New Roman" w:cs="Times New Roman"/>
          <w:sz w:val="24"/>
          <w:szCs w:val="24"/>
        </w:rPr>
        <w:t>In lines 186-207, find the phrases that describe places, events, or people. What tone does Bradford use in this passage?</w:t>
      </w:r>
    </w:p>
    <w:p w:rsidR="006371AB" w:rsidRPr="005C47C6" w:rsidRDefault="006371AB" w:rsidP="006371AB">
      <w:pPr>
        <w:rPr>
          <w:rFonts w:ascii="Times New Roman" w:hAnsi="Times New Roman" w:cs="Times New Roman"/>
          <w:sz w:val="24"/>
          <w:szCs w:val="24"/>
        </w:rPr>
      </w:pPr>
    </w:p>
    <w:p w:rsidR="006371AB" w:rsidRPr="005C47C6" w:rsidRDefault="006371AB" w:rsidP="006371AB">
      <w:pPr>
        <w:rPr>
          <w:rFonts w:ascii="Times New Roman" w:hAnsi="Times New Roman" w:cs="Times New Roman"/>
          <w:sz w:val="24"/>
          <w:szCs w:val="24"/>
        </w:rPr>
      </w:pPr>
    </w:p>
    <w:p w:rsidR="006371AB" w:rsidRPr="005C47C6" w:rsidRDefault="006371AB" w:rsidP="00697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C6">
        <w:rPr>
          <w:rFonts w:ascii="Times New Roman" w:hAnsi="Times New Roman" w:cs="Times New Roman"/>
          <w:sz w:val="24"/>
          <w:szCs w:val="24"/>
        </w:rPr>
        <w:t>Summarize lines 234-259</w:t>
      </w:r>
      <w:r w:rsidR="004C74D6" w:rsidRPr="005C47C6">
        <w:rPr>
          <w:rFonts w:ascii="Times New Roman" w:hAnsi="Times New Roman" w:cs="Times New Roman"/>
          <w:sz w:val="24"/>
          <w:szCs w:val="24"/>
        </w:rPr>
        <w:t>. What can be inferred about Bradford’s purpose from this paragraph?</w:t>
      </w:r>
    </w:p>
    <w:p w:rsidR="004C74D6" w:rsidRPr="005C47C6" w:rsidRDefault="004C74D6" w:rsidP="004C74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4D6" w:rsidRPr="005C47C6" w:rsidRDefault="004C74D6" w:rsidP="004C74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4D6" w:rsidRPr="005C47C6" w:rsidRDefault="004C74D6" w:rsidP="004C74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4D6" w:rsidRPr="005C47C6" w:rsidRDefault="004C74D6" w:rsidP="004C74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4D6" w:rsidRPr="005C47C6" w:rsidRDefault="004C74D6" w:rsidP="00697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C6">
        <w:rPr>
          <w:rFonts w:ascii="Times New Roman" w:hAnsi="Times New Roman" w:cs="Times New Roman"/>
          <w:sz w:val="24"/>
          <w:szCs w:val="24"/>
        </w:rPr>
        <w:t>Cite textual evidence from lines 260-268 that suggests Bradford saw the Pilgrim’s as having been chosen by God.</w:t>
      </w:r>
    </w:p>
    <w:p w:rsidR="004C74D6" w:rsidRPr="005C47C6" w:rsidRDefault="004C74D6" w:rsidP="004C74D6">
      <w:pPr>
        <w:rPr>
          <w:rFonts w:ascii="Times New Roman" w:hAnsi="Times New Roman" w:cs="Times New Roman"/>
          <w:sz w:val="24"/>
          <w:szCs w:val="24"/>
        </w:rPr>
      </w:pPr>
    </w:p>
    <w:p w:rsidR="004C74D6" w:rsidRPr="005C47C6" w:rsidRDefault="004C74D6" w:rsidP="004C74D6">
      <w:pPr>
        <w:rPr>
          <w:rFonts w:ascii="Times New Roman" w:hAnsi="Times New Roman" w:cs="Times New Roman"/>
          <w:sz w:val="24"/>
          <w:szCs w:val="24"/>
        </w:rPr>
      </w:pPr>
    </w:p>
    <w:p w:rsidR="004C74D6" w:rsidRPr="005C47C6" w:rsidRDefault="004C74D6" w:rsidP="004C74D6">
      <w:pPr>
        <w:rPr>
          <w:rFonts w:ascii="Times New Roman" w:hAnsi="Times New Roman" w:cs="Times New Roman"/>
          <w:sz w:val="24"/>
          <w:szCs w:val="24"/>
        </w:rPr>
      </w:pPr>
      <w:r w:rsidRPr="005C47C6">
        <w:rPr>
          <w:rFonts w:ascii="Times New Roman" w:hAnsi="Times New Roman" w:cs="Times New Roman"/>
          <w:sz w:val="24"/>
          <w:szCs w:val="24"/>
        </w:rPr>
        <w:lastRenderedPageBreak/>
        <w:t>The Second Book</w:t>
      </w:r>
    </w:p>
    <w:p w:rsidR="004C74D6" w:rsidRPr="005C47C6" w:rsidRDefault="004C74D6" w:rsidP="00697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C6">
        <w:rPr>
          <w:rFonts w:ascii="Times New Roman" w:hAnsi="Times New Roman" w:cs="Times New Roman"/>
          <w:sz w:val="24"/>
          <w:szCs w:val="24"/>
        </w:rPr>
        <w:t>What is the purpose of the paragraph that introduces the Second book?</w:t>
      </w:r>
    </w:p>
    <w:p w:rsidR="004C74D6" w:rsidRPr="005C47C6" w:rsidRDefault="004C74D6" w:rsidP="004C74D6">
      <w:pPr>
        <w:rPr>
          <w:rFonts w:ascii="Times New Roman" w:hAnsi="Times New Roman" w:cs="Times New Roman"/>
          <w:sz w:val="24"/>
          <w:szCs w:val="24"/>
        </w:rPr>
      </w:pPr>
    </w:p>
    <w:p w:rsidR="004C74D6" w:rsidRPr="005C47C6" w:rsidRDefault="004C74D6" w:rsidP="00697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C6">
        <w:rPr>
          <w:rFonts w:ascii="Times New Roman" w:hAnsi="Times New Roman" w:cs="Times New Roman"/>
          <w:sz w:val="24"/>
          <w:szCs w:val="24"/>
        </w:rPr>
        <w:t>The diction (formal/informal word choice) of the Mayflower Compact (lines 285-307) differs from the previous section. Provide textual evidence to support this claim; one example from each piece.</w:t>
      </w:r>
    </w:p>
    <w:p w:rsidR="004C74D6" w:rsidRPr="005C47C6" w:rsidRDefault="004C74D6" w:rsidP="004C74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4D6" w:rsidRPr="005C47C6" w:rsidRDefault="004C74D6" w:rsidP="004C74D6">
      <w:pPr>
        <w:rPr>
          <w:rFonts w:ascii="Times New Roman" w:hAnsi="Times New Roman" w:cs="Times New Roman"/>
          <w:sz w:val="24"/>
          <w:szCs w:val="24"/>
        </w:rPr>
      </w:pPr>
    </w:p>
    <w:p w:rsidR="004C74D6" w:rsidRPr="005C47C6" w:rsidRDefault="004C74D6" w:rsidP="004C74D6">
      <w:pPr>
        <w:rPr>
          <w:rFonts w:ascii="Times New Roman" w:hAnsi="Times New Roman" w:cs="Times New Roman"/>
          <w:sz w:val="24"/>
          <w:szCs w:val="24"/>
        </w:rPr>
      </w:pPr>
    </w:p>
    <w:p w:rsidR="004C74D6" w:rsidRPr="005C47C6" w:rsidRDefault="00FC7314" w:rsidP="00697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C6">
        <w:rPr>
          <w:rFonts w:ascii="Times New Roman" w:hAnsi="Times New Roman" w:cs="Times New Roman"/>
          <w:sz w:val="24"/>
          <w:szCs w:val="24"/>
        </w:rPr>
        <w:t>How does the brief summary of events in lines 308-316 compare to those listed in Chapter X?</w:t>
      </w:r>
    </w:p>
    <w:p w:rsidR="00FC7314" w:rsidRPr="005C47C6" w:rsidRDefault="00FC7314" w:rsidP="00FC7314">
      <w:pPr>
        <w:rPr>
          <w:rFonts w:ascii="Times New Roman" w:hAnsi="Times New Roman" w:cs="Times New Roman"/>
          <w:sz w:val="24"/>
          <w:szCs w:val="24"/>
        </w:rPr>
      </w:pPr>
    </w:p>
    <w:p w:rsidR="00FC7314" w:rsidRPr="005C47C6" w:rsidRDefault="00FC7314" w:rsidP="00FC7314">
      <w:pPr>
        <w:rPr>
          <w:rFonts w:ascii="Times New Roman" w:hAnsi="Times New Roman" w:cs="Times New Roman"/>
          <w:sz w:val="24"/>
          <w:szCs w:val="24"/>
        </w:rPr>
      </w:pPr>
    </w:p>
    <w:p w:rsidR="00FC7314" w:rsidRPr="005C47C6" w:rsidRDefault="00FC7314" w:rsidP="00FC7314">
      <w:pPr>
        <w:rPr>
          <w:rFonts w:ascii="Times New Roman" w:hAnsi="Times New Roman" w:cs="Times New Roman"/>
          <w:sz w:val="24"/>
          <w:szCs w:val="24"/>
        </w:rPr>
      </w:pPr>
    </w:p>
    <w:p w:rsidR="00FC7314" w:rsidRPr="005C47C6" w:rsidRDefault="00FC7314" w:rsidP="00FC7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C6">
        <w:rPr>
          <w:rFonts w:ascii="Times New Roman" w:hAnsi="Times New Roman" w:cs="Times New Roman"/>
          <w:sz w:val="24"/>
          <w:szCs w:val="24"/>
        </w:rPr>
        <w:t>In lines 317-322, identify the phrases that are unfamiliar or appear out of context.</w:t>
      </w:r>
    </w:p>
    <w:p w:rsidR="00FC7314" w:rsidRPr="005C47C6" w:rsidRDefault="00FC7314" w:rsidP="00FC7314">
      <w:pPr>
        <w:rPr>
          <w:rFonts w:ascii="Times New Roman" w:hAnsi="Times New Roman" w:cs="Times New Roman"/>
          <w:sz w:val="24"/>
          <w:szCs w:val="24"/>
        </w:rPr>
      </w:pPr>
    </w:p>
    <w:p w:rsidR="00FC7314" w:rsidRPr="005C47C6" w:rsidRDefault="00FC7314" w:rsidP="00FC7314">
      <w:pPr>
        <w:rPr>
          <w:rFonts w:ascii="Times New Roman" w:hAnsi="Times New Roman" w:cs="Times New Roman"/>
          <w:sz w:val="24"/>
          <w:szCs w:val="24"/>
        </w:rPr>
      </w:pPr>
    </w:p>
    <w:p w:rsidR="00FC7314" w:rsidRPr="005C47C6" w:rsidRDefault="00FC7314" w:rsidP="00FC7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C6">
        <w:rPr>
          <w:rFonts w:ascii="Times New Roman" w:hAnsi="Times New Roman" w:cs="Times New Roman"/>
          <w:sz w:val="24"/>
          <w:szCs w:val="24"/>
        </w:rPr>
        <w:t>This is a primary source. In lines 330-339, Bradford hold up several colonists as examples of virtue. What characteristics did they have?</w:t>
      </w:r>
    </w:p>
    <w:p w:rsidR="00FC7314" w:rsidRPr="005C47C6" w:rsidRDefault="00FC7314" w:rsidP="00FC7314">
      <w:pPr>
        <w:rPr>
          <w:rFonts w:ascii="Times New Roman" w:hAnsi="Times New Roman" w:cs="Times New Roman"/>
          <w:sz w:val="24"/>
          <w:szCs w:val="24"/>
        </w:rPr>
      </w:pPr>
    </w:p>
    <w:p w:rsidR="00FC7314" w:rsidRPr="005C47C6" w:rsidRDefault="00FC7314" w:rsidP="00FC7314">
      <w:pPr>
        <w:rPr>
          <w:rFonts w:ascii="Times New Roman" w:hAnsi="Times New Roman" w:cs="Times New Roman"/>
          <w:sz w:val="24"/>
          <w:szCs w:val="24"/>
        </w:rPr>
      </w:pPr>
    </w:p>
    <w:p w:rsidR="00FC7314" w:rsidRPr="005C47C6" w:rsidRDefault="00FC7314" w:rsidP="00FC7314">
      <w:pPr>
        <w:rPr>
          <w:rFonts w:ascii="Times New Roman" w:hAnsi="Times New Roman" w:cs="Times New Roman"/>
          <w:sz w:val="24"/>
          <w:szCs w:val="24"/>
        </w:rPr>
      </w:pPr>
    </w:p>
    <w:p w:rsidR="00FC7314" w:rsidRPr="005C47C6" w:rsidRDefault="00FC7314" w:rsidP="00FC7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C6">
        <w:rPr>
          <w:rFonts w:ascii="Times New Roman" w:hAnsi="Times New Roman" w:cs="Times New Roman"/>
          <w:sz w:val="24"/>
          <w:szCs w:val="24"/>
        </w:rPr>
        <w:t>Paraphrase the treaty between the Massasoit and the Pilgrim’s. (lines 372-385)</w:t>
      </w:r>
    </w:p>
    <w:p w:rsidR="00FC7314" w:rsidRPr="005C47C6" w:rsidRDefault="00FC7314" w:rsidP="00FC7314">
      <w:pPr>
        <w:rPr>
          <w:rFonts w:ascii="Times New Roman" w:hAnsi="Times New Roman" w:cs="Times New Roman"/>
          <w:sz w:val="24"/>
          <w:szCs w:val="24"/>
        </w:rPr>
      </w:pPr>
    </w:p>
    <w:p w:rsidR="00FC7314" w:rsidRPr="005C47C6" w:rsidRDefault="00FC7314" w:rsidP="00FC7314">
      <w:pPr>
        <w:rPr>
          <w:rFonts w:ascii="Times New Roman" w:hAnsi="Times New Roman" w:cs="Times New Roman"/>
          <w:sz w:val="24"/>
          <w:szCs w:val="24"/>
        </w:rPr>
      </w:pPr>
    </w:p>
    <w:p w:rsidR="00FC7314" w:rsidRPr="005C47C6" w:rsidRDefault="00FC7314" w:rsidP="00FC7314">
      <w:pPr>
        <w:rPr>
          <w:rFonts w:ascii="Times New Roman" w:hAnsi="Times New Roman" w:cs="Times New Roman"/>
          <w:sz w:val="24"/>
          <w:szCs w:val="24"/>
        </w:rPr>
      </w:pPr>
    </w:p>
    <w:p w:rsidR="00FC7314" w:rsidRPr="005C47C6" w:rsidRDefault="00FC7314" w:rsidP="00FC7314">
      <w:pPr>
        <w:rPr>
          <w:rFonts w:ascii="Times New Roman" w:hAnsi="Times New Roman" w:cs="Times New Roman"/>
          <w:sz w:val="24"/>
          <w:szCs w:val="24"/>
        </w:rPr>
      </w:pPr>
    </w:p>
    <w:p w:rsidR="00FC7314" w:rsidRPr="005C47C6" w:rsidRDefault="00FC7314" w:rsidP="00FC7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C6">
        <w:rPr>
          <w:rFonts w:ascii="Times New Roman" w:hAnsi="Times New Roman" w:cs="Times New Roman"/>
          <w:sz w:val="24"/>
          <w:szCs w:val="24"/>
        </w:rPr>
        <w:t>Summarize Squanto’s life before the Pilgrim’s arrived. (Why did he already know English?)</w:t>
      </w:r>
    </w:p>
    <w:p w:rsidR="00FC7314" w:rsidRPr="005C47C6" w:rsidRDefault="00FC7314" w:rsidP="00FC7314">
      <w:pPr>
        <w:rPr>
          <w:rFonts w:ascii="Times New Roman" w:hAnsi="Times New Roman" w:cs="Times New Roman"/>
          <w:sz w:val="24"/>
          <w:szCs w:val="24"/>
        </w:rPr>
      </w:pPr>
    </w:p>
    <w:p w:rsidR="00FC7314" w:rsidRPr="005C47C6" w:rsidRDefault="00FC7314" w:rsidP="00FC7314">
      <w:pPr>
        <w:rPr>
          <w:rFonts w:ascii="Times New Roman" w:hAnsi="Times New Roman" w:cs="Times New Roman"/>
          <w:sz w:val="24"/>
          <w:szCs w:val="24"/>
        </w:rPr>
      </w:pPr>
    </w:p>
    <w:p w:rsidR="00FC7314" w:rsidRPr="005C47C6" w:rsidRDefault="00FC7314" w:rsidP="00FC7314">
      <w:pPr>
        <w:rPr>
          <w:rFonts w:ascii="Times New Roman" w:hAnsi="Times New Roman" w:cs="Times New Roman"/>
          <w:sz w:val="24"/>
          <w:szCs w:val="24"/>
        </w:rPr>
      </w:pPr>
    </w:p>
    <w:p w:rsidR="00697916" w:rsidRPr="005C47C6" w:rsidRDefault="00697916" w:rsidP="00697916">
      <w:pPr>
        <w:rPr>
          <w:rFonts w:ascii="Times New Roman" w:hAnsi="Times New Roman" w:cs="Times New Roman"/>
          <w:sz w:val="24"/>
          <w:szCs w:val="24"/>
        </w:rPr>
      </w:pPr>
    </w:p>
    <w:p w:rsidR="00697916" w:rsidRPr="005C47C6" w:rsidRDefault="00697916" w:rsidP="00697916">
      <w:pPr>
        <w:rPr>
          <w:rFonts w:ascii="Times New Roman" w:hAnsi="Times New Roman" w:cs="Times New Roman"/>
          <w:sz w:val="24"/>
          <w:szCs w:val="24"/>
        </w:rPr>
      </w:pPr>
    </w:p>
    <w:sectPr w:rsidR="00697916" w:rsidRPr="005C4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C4DEB"/>
    <w:multiLevelType w:val="hybridMultilevel"/>
    <w:tmpl w:val="9FE81740"/>
    <w:lvl w:ilvl="0" w:tplc="56AC70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6"/>
    <w:rsid w:val="0028354F"/>
    <w:rsid w:val="0046784D"/>
    <w:rsid w:val="004C74D6"/>
    <w:rsid w:val="005C47C6"/>
    <w:rsid w:val="006371AB"/>
    <w:rsid w:val="00697916"/>
    <w:rsid w:val="00FC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444A"/>
  <w15:chartTrackingRefBased/>
  <w15:docId w15:val="{C49EE08C-A0E2-45A3-ABC0-AD043D6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tbentley@nsd131.org</dc:creator>
  <cp:keywords/>
  <dc:description/>
  <cp:lastModifiedBy>Walker,Mikayla</cp:lastModifiedBy>
  <cp:revision>3</cp:revision>
  <dcterms:created xsi:type="dcterms:W3CDTF">2016-09-02T20:31:00Z</dcterms:created>
  <dcterms:modified xsi:type="dcterms:W3CDTF">2016-09-13T15:46:00Z</dcterms:modified>
</cp:coreProperties>
</file>